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BE" w:rsidRPr="00976BBE" w:rsidRDefault="00976BBE" w:rsidP="005F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6BBE">
        <w:rPr>
          <w:rFonts w:ascii="Times New Roman" w:eastAsia="Times New Roman" w:hAnsi="Times New Roman" w:cs="Times New Roman"/>
          <w:sz w:val="24"/>
          <w:szCs w:val="24"/>
        </w:rPr>
        <w:t>OPIS PRZEDMIOTU ZAMÓWIENIA</w:t>
      </w:r>
    </w:p>
    <w:p w:rsidR="00AD6A12" w:rsidRDefault="00AD6A12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BBE" w:rsidRPr="00976BBE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6BBE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sprzedaż i dostawa </w:t>
      </w:r>
      <w:r>
        <w:rPr>
          <w:rFonts w:ascii="Times New Roman" w:eastAsia="Times New Roman" w:hAnsi="Times New Roman" w:cs="Times New Roman"/>
          <w:sz w:val="24"/>
          <w:szCs w:val="24"/>
        </w:rPr>
        <w:t>środków czystości</w:t>
      </w:r>
      <w:r w:rsidRPr="00976BBE">
        <w:rPr>
          <w:rFonts w:ascii="Times New Roman" w:eastAsia="Times New Roman" w:hAnsi="Times New Roman" w:cs="Times New Roman"/>
          <w:sz w:val="24"/>
          <w:szCs w:val="24"/>
        </w:rPr>
        <w:t xml:space="preserve"> do siedziby Zamawiającego tj.: Powiatowy Urząd Pracy, ul. Ks. J. Popiełuszki 14, 41-940 Piekary Śląskie. </w:t>
      </w:r>
      <w:r w:rsidR="000856D2">
        <w:rPr>
          <w:rFonts w:ascii="Times New Roman" w:eastAsia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eastAsia="Times New Roman" w:hAnsi="Times New Roman" w:cs="Times New Roman"/>
          <w:sz w:val="24"/>
          <w:szCs w:val="24"/>
        </w:rPr>
        <w:t>czystości</w:t>
      </w:r>
      <w:r w:rsidRPr="00976BBE">
        <w:rPr>
          <w:rFonts w:ascii="Times New Roman" w:eastAsia="Times New Roman" w:hAnsi="Times New Roman" w:cs="Times New Roman"/>
          <w:sz w:val="24"/>
          <w:szCs w:val="24"/>
        </w:rPr>
        <w:t xml:space="preserve"> będą dostarczane sukcesywnie w zależności od potrzeb Zamawiającego. Wielkość poszczególnych zamówień zostanie określona przez Zamawiającego w zamówieniu, które będzie kierowane do Wykonawcy drogą telefoniczną lub e-mail.</w:t>
      </w:r>
    </w:p>
    <w:p w:rsidR="00976BBE" w:rsidRPr="00976BBE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związane z przewozem, załadunkiem i wyładunkiem spoczywa na Wykonawcy. Wykonawca ponosi wszelkie koszty związane z transportem, opakowaniem i dostarczeniem zamówienia.</w:t>
      </w:r>
    </w:p>
    <w:p w:rsidR="00976BBE" w:rsidRPr="00976BBE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stwierdzenia przez Zamawiającego, że dostarczony towar jest wadliwy lub niezgodny  z zamówieniem Wykonawca zobowiązany jest do wymiany towaru na wolny od wad lub zgodny z zamówieniem na własny koszt w terminie do 3</w:t>
      </w:r>
      <w:r w:rsidRPr="00976BB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daty stwierdzenia wady towaru lub niezgodności z zamówieniem.</w:t>
      </w:r>
    </w:p>
    <w:p w:rsidR="00976BBE" w:rsidRPr="00976BBE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Dostawy realizowane będą w czasie 5 dni roboczych od dnia złożenia zamówienia.</w:t>
      </w:r>
    </w:p>
    <w:p w:rsidR="000B5DA7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76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możliwość ograniczenia zakresu przedmiotu zamówienia tzn. zastrzega sobie możliwość zamówienia mniejszej ilości sztuk lub możliwość całkowitej rezygnacji z zamówienia poszczególnych pozycji wskazanych w poniższym wykazie,                        a Wykonawcy nie będzie przysługiwało żadne roszczeni</w:t>
      </w:r>
      <w:r w:rsidR="00165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976B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tego tytułu względem Zamawiającego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976BBE">
        <w:rPr>
          <w:rFonts w:ascii="Times New Roman" w:eastAsia="Times New Roman" w:hAnsi="Times New Roman" w:cs="Times New Roman"/>
          <w:bCs/>
          <w:sz w:val="24"/>
        </w:rPr>
        <w:t>Odbiór dostawy prowadzony będzie w siedzibie Zamawiającego.</w:t>
      </w:r>
    </w:p>
    <w:p w:rsidR="00134B94" w:rsidRDefault="00134B94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134B94" w:rsidRDefault="00134B94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134B94" w:rsidRDefault="00134B94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134B94" w:rsidRPr="00134B94" w:rsidRDefault="00134B94" w:rsidP="00134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BE">
        <w:rPr>
          <w:rFonts w:ascii="Times New Roman" w:hAnsi="Times New Roman" w:cs="Times New Roman"/>
          <w:sz w:val="24"/>
          <w:szCs w:val="24"/>
        </w:rPr>
        <w:t>WYKAZ ŚRODKÓW CZYSTOŚCI DO WYCENY</w:t>
      </w:r>
    </w:p>
    <w:tbl>
      <w:tblPr>
        <w:tblpPr w:leftFromText="141" w:rightFromText="141" w:vertAnchor="text" w:horzAnchor="margin" w:tblpXSpec="center" w:tblpY="626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34"/>
        <w:gridCol w:w="1032"/>
        <w:gridCol w:w="811"/>
        <w:gridCol w:w="1417"/>
        <w:gridCol w:w="1276"/>
        <w:gridCol w:w="992"/>
        <w:gridCol w:w="1418"/>
      </w:tblGrid>
      <w:tr w:rsidR="00AD6A12" w:rsidRPr="00AD6A12" w:rsidTr="00AD6A12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Nazwa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Jednostka miary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Cena</w:t>
            </w:r>
            <w:r w:rsidRPr="00AD6A12">
              <w:rPr>
                <w:rFonts w:ascii="Calibri" w:eastAsia="Times New Roman" w:hAnsi="Calibri" w:cs="Calibri"/>
                <w:lang w:eastAsia="pl-PL"/>
              </w:rPr>
              <w:br/>
              <w:t>jednostkowa</w:t>
            </w:r>
            <w:r w:rsidRPr="00AD6A12">
              <w:rPr>
                <w:rFonts w:ascii="Calibri" w:eastAsia="Times New Roman" w:hAnsi="Calibri" w:cs="Calibri"/>
                <w:lang w:eastAsia="pl-PL"/>
              </w:rPr>
              <w:br/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Wartość</w:t>
            </w:r>
            <w:r w:rsidRPr="00AD6A12">
              <w:rPr>
                <w:rFonts w:ascii="Calibri" w:eastAsia="Times New Roman" w:hAnsi="Calibri" w:cs="Calibri"/>
                <w:lang w:eastAsia="pl-PL"/>
              </w:rPr>
              <w:br/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Kwota</w:t>
            </w:r>
            <w:r w:rsidRPr="00AD6A12">
              <w:rPr>
                <w:rFonts w:ascii="Calibri" w:eastAsia="Times New Roman" w:hAnsi="Calibri" w:cs="Calibri"/>
                <w:lang w:eastAsia="pl-PL"/>
              </w:rPr>
              <w:br/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lang w:eastAsia="pl-PL"/>
              </w:rPr>
              <w:t>Wartość</w:t>
            </w:r>
            <w:r w:rsidRPr="00AD6A12">
              <w:rPr>
                <w:rFonts w:ascii="Calibri" w:eastAsia="Times New Roman" w:hAnsi="Calibri" w:cs="Calibri"/>
                <w:lang w:eastAsia="pl-PL"/>
              </w:rPr>
              <w:br/>
              <w:t>brutto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Kret granulki do udrożniania rur 1 kg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835DEE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Mleczko do czyszczenia CIF lub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Clinex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min. 750 ml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835DEE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Mydło w płynie 5l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Attis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Aqua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(niebieskie)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Odświeżacz w aerozolu ATR Fusion min. 300 ml (różne zapachy)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Papier toaletowy biały 3 warstwowy,  min. 8 rolek w paczce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835DEE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Papier toaletowy szary (średnica 19 cm)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Pielucha tetrowa 70x80 lub 80x80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dezynfekujący do WC Domestos 1250 ml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E3770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dezynfekujący do WC Domestos zero kamienia             750 ml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E3770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mycia naczyń Gold Drop (niebieski) 5l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mycia sanitariatów VOIGT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Pikasat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VC120 1l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E3770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do mycia szyb z rozpylaczem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Clinex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Glass 1l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Płyn uniwersalny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Ajax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E3770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="00AD6A12"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Pronto – spray do mebli 250 ml (Johnson)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Prostokątny wkład do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mopa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(wymiar 15x40 cm)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Proszek do prania Bryza 3,5 kg kolor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7660AB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  <w:r w:rsidR="00AD6A12"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 biały składany w ZZ do standardowego pojemnika na papier – 200 sztuk w paczce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7660A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Ręcznik papierowy Foxy Mega – 2 rolki w paczce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5A0586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7660AB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AD6A12"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Rękawice gospodarcze XL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(1 para w paczce)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330D34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660A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Rękawice robocze czarne (zwykłe, rozmiar 10)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(1 para w paczce)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B87AE0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Ścierka do podłogi zwykła (wymiar min. 50x60 cm)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Ścierki uniwersalne min. 4 sztuki w paczce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Ścierki z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mikrofibry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(wymiar 40x40 cm)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330D34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Worki na śmieci 120L (bardzo mocne) – 25 szt. w rolce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rolka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Worki na śmieci 60L (mocne) – 50 szt. w rolce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rolka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134B94">
        <w:trPr>
          <w:trHeight w:val="89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Zawieszka do WC </w:t>
            </w:r>
            <w:proofErr w:type="spellStart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Bref</w:t>
            </w:r>
            <w:proofErr w:type="spellEnd"/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kulki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  <w:p w:rsidR="009D1F25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(3 sztuki w paczce)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Zmywak kuchenny (duży) – gąbka do mycia naczyń 10 sztuk w opakowaniu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7201C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  <w:r w:rsidR="00AD6A12"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Rękawice gumowe (master, rozmiar XL)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(1 para w paczce)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77201C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="00AD6A12"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Rękawice gumowe (master, rozmiar 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paczka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(1 para w paczce)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Ręcznik kuchenny do wycierania naczyń (wymiar min. 60x40 cm)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7720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Szczotka do WC z pojemnikiem stojącym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2F3A4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Zestaw szufelka + zmiotka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komplet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2F3A4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9D1F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Szczotka ulicówka </w:t>
            </w:r>
            <w:r w:rsidR="009D1F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80 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cm, drewniany korpus, metalowy uchwyt na kij, w zestawie z kijem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766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2F3A4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Miotła do zamiatania wewnątrz, w zestawie z kijem</w:t>
            </w:r>
            <w:r w:rsidR="009D1F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(szczotka z długim włosiem)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sztuka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9D1F25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D6A12" w:rsidRPr="00AD6A12" w:rsidTr="00AD6A12">
        <w:trPr>
          <w:trHeight w:val="570"/>
        </w:trPr>
        <w:tc>
          <w:tcPr>
            <w:tcW w:w="6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A12" w:rsidRPr="00AD6A12" w:rsidRDefault="00AD6A12" w:rsidP="00AD6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A12" w:rsidRPr="00AD6A12" w:rsidRDefault="00AD6A12" w:rsidP="00AD6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6A1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76BBE" w:rsidRPr="00976BBE" w:rsidRDefault="00976BBE" w:rsidP="0097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76BBE" w:rsidRPr="00976BBE" w:rsidRDefault="00976BBE" w:rsidP="00976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A12" w:rsidRDefault="00AD6A12" w:rsidP="0097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A12" w:rsidRDefault="00AD6A12" w:rsidP="0097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6BBE" w:rsidRPr="00976BBE" w:rsidRDefault="00976BBE" w:rsidP="0097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opisem przedmiotu zamówienia.</w:t>
      </w:r>
    </w:p>
    <w:p w:rsidR="00976BBE" w:rsidRPr="00976BBE" w:rsidRDefault="00976BBE" w:rsidP="0097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powyższej wycenie zawarte zostały wszystkie czynniki kosztotwórcze, a także wszystkie informacje z opisu przedmiotu </w:t>
      </w:r>
      <w:r w:rsidR="005F363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mające wpływ na cenę.</w:t>
      </w:r>
    </w:p>
    <w:p w:rsidR="00976BBE" w:rsidRPr="00976BBE" w:rsidRDefault="00976BBE" w:rsidP="0097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6A12" w:rsidRDefault="00AD6A12" w:rsidP="005F3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AA1" w:rsidRPr="005F363B" w:rsidRDefault="00976BBE" w:rsidP="005F36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BBE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Data……………………….podpis…………………………….</w:t>
      </w:r>
    </w:p>
    <w:sectPr w:rsidR="00F20AA1" w:rsidRPr="005F363B" w:rsidSect="005F363B">
      <w:headerReference w:type="default" r:id="rId8"/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50" w:rsidRDefault="00923F50" w:rsidP="00A557E7">
      <w:pPr>
        <w:spacing w:after="0" w:line="240" w:lineRule="auto"/>
      </w:pPr>
      <w:r>
        <w:separator/>
      </w:r>
    </w:p>
  </w:endnote>
  <w:endnote w:type="continuationSeparator" w:id="0">
    <w:p w:rsidR="00923F50" w:rsidRDefault="00923F50" w:rsidP="00A5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50" w:rsidRDefault="00923F50" w:rsidP="00A557E7">
      <w:pPr>
        <w:spacing w:after="0" w:line="240" w:lineRule="auto"/>
      </w:pPr>
      <w:r>
        <w:separator/>
      </w:r>
    </w:p>
  </w:footnote>
  <w:footnote w:type="continuationSeparator" w:id="0">
    <w:p w:rsidR="00923F50" w:rsidRDefault="00923F50" w:rsidP="00A5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E7" w:rsidRDefault="00A557E7">
    <w:pPr>
      <w:pStyle w:val="Nagwek"/>
    </w:pPr>
  </w:p>
  <w:p w:rsidR="00A557E7" w:rsidRDefault="00A557E7">
    <w:pPr>
      <w:pStyle w:val="Nagwek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osław Nowak">
    <w15:presenceInfo w15:providerId="AD" w15:userId="S-1-5-21-2608147849-4082117713-3692997671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A7"/>
    <w:rsid w:val="00026DA5"/>
    <w:rsid w:val="000856D2"/>
    <w:rsid w:val="000A4290"/>
    <w:rsid w:val="000B5240"/>
    <w:rsid w:val="000B5DA7"/>
    <w:rsid w:val="000D0018"/>
    <w:rsid w:val="00134B94"/>
    <w:rsid w:val="001659FB"/>
    <w:rsid w:val="00183641"/>
    <w:rsid w:val="001D4A77"/>
    <w:rsid w:val="001E14F1"/>
    <w:rsid w:val="001F0666"/>
    <w:rsid w:val="001F2A8D"/>
    <w:rsid w:val="00204DBA"/>
    <w:rsid w:val="00211C92"/>
    <w:rsid w:val="00230CC1"/>
    <w:rsid w:val="00260A99"/>
    <w:rsid w:val="002B1A70"/>
    <w:rsid w:val="002C1C24"/>
    <w:rsid w:val="002E62EE"/>
    <w:rsid w:val="002F3A42"/>
    <w:rsid w:val="00300D82"/>
    <w:rsid w:val="0031365E"/>
    <w:rsid w:val="00330D34"/>
    <w:rsid w:val="0033503E"/>
    <w:rsid w:val="0034535E"/>
    <w:rsid w:val="00346A17"/>
    <w:rsid w:val="00370F54"/>
    <w:rsid w:val="003777B4"/>
    <w:rsid w:val="003E4560"/>
    <w:rsid w:val="00404D6B"/>
    <w:rsid w:val="00417485"/>
    <w:rsid w:val="004571D6"/>
    <w:rsid w:val="0047690D"/>
    <w:rsid w:val="004A1F63"/>
    <w:rsid w:val="00505ACB"/>
    <w:rsid w:val="00511DB2"/>
    <w:rsid w:val="00543BA3"/>
    <w:rsid w:val="0056468A"/>
    <w:rsid w:val="005900D4"/>
    <w:rsid w:val="00590672"/>
    <w:rsid w:val="005A0586"/>
    <w:rsid w:val="005B0E05"/>
    <w:rsid w:val="005F363B"/>
    <w:rsid w:val="00646974"/>
    <w:rsid w:val="00673992"/>
    <w:rsid w:val="007243BF"/>
    <w:rsid w:val="007660AB"/>
    <w:rsid w:val="0077201C"/>
    <w:rsid w:val="007D2F41"/>
    <w:rsid w:val="007E3770"/>
    <w:rsid w:val="007F246D"/>
    <w:rsid w:val="00835DEE"/>
    <w:rsid w:val="00880FA5"/>
    <w:rsid w:val="0089049C"/>
    <w:rsid w:val="008B6097"/>
    <w:rsid w:val="008C654F"/>
    <w:rsid w:val="009021D9"/>
    <w:rsid w:val="00920BA7"/>
    <w:rsid w:val="00923F50"/>
    <w:rsid w:val="009421B9"/>
    <w:rsid w:val="00976BBE"/>
    <w:rsid w:val="009D1F25"/>
    <w:rsid w:val="00A4400A"/>
    <w:rsid w:val="00A557E7"/>
    <w:rsid w:val="00AC0740"/>
    <w:rsid w:val="00AC692A"/>
    <w:rsid w:val="00AD6A12"/>
    <w:rsid w:val="00AF2BF3"/>
    <w:rsid w:val="00B30DFF"/>
    <w:rsid w:val="00B4129D"/>
    <w:rsid w:val="00B54B21"/>
    <w:rsid w:val="00B87AE0"/>
    <w:rsid w:val="00BA78EB"/>
    <w:rsid w:val="00BF0DB4"/>
    <w:rsid w:val="00C66E56"/>
    <w:rsid w:val="00C85B28"/>
    <w:rsid w:val="00CC4663"/>
    <w:rsid w:val="00CE4FAC"/>
    <w:rsid w:val="00D025D7"/>
    <w:rsid w:val="00D100C7"/>
    <w:rsid w:val="00DD6434"/>
    <w:rsid w:val="00E15053"/>
    <w:rsid w:val="00E32A32"/>
    <w:rsid w:val="00E52491"/>
    <w:rsid w:val="00E61701"/>
    <w:rsid w:val="00E73F4B"/>
    <w:rsid w:val="00E81131"/>
    <w:rsid w:val="00E9648F"/>
    <w:rsid w:val="00EF6B38"/>
    <w:rsid w:val="00F16361"/>
    <w:rsid w:val="00F20AA1"/>
    <w:rsid w:val="00F45DFA"/>
    <w:rsid w:val="00F52FD8"/>
    <w:rsid w:val="00F91D54"/>
    <w:rsid w:val="00FB3242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E7"/>
  </w:style>
  <w:style w:type="paragraph" w:styleId="Stopka">
    <w:name w:val="footer"/>
    <w:basedOn w:val="Normalny"/>
    <w:link w:val="StopkaZnak"/>
    <w:uiPriority w:val="99"/>
    <w:unhideWhenUsed/>
    <w:rsid w:val="00A5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E7"/>
  </w:style>
  <w:style w:type="paragraph" w:styleId="Tekstdymka">
    <w:name w:val="Balloon Text"/>
    <w:basedOn w:val="Normalny"/>
    <w:link w:val="TekstdymkaZnak"/>
    <w:uiPriority w:val="99"/>
    <w:semiHidden/>
    <w:unhideWhenUsed/>
    <w:rsid w:val="007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4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F24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1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29D"/>
    <w:rPr>
      <w:b/>
      <w:bCs/>
      <w:sz w:val="20"/>
      <w:szCs w:val="20"/>
    </w:rPr>
  </w:style>
  <w:style w:type="table" w:styleId="Jasnecieniowanie">
    <w:name w:val="Light Shading"/>
    <w:basedOn w:val="Standardowy"/>
    <w:uiPriority w:val="60"/>
    <w:rsid w:val="00211C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7E7"/>
  </w:style>
  <w:style w:type="paragraph" w:styleId="Stopka">
    <w:name w:val="footer"/>
    <w:basedOn w:val="Normalny"/>
    <w:link w:val="StopkaZnak"/>
    <w:uiPriority w:val="99"/>
    <w:unhideWhenUsed/>
    <w:rsid w:val="00A55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7E7"/>
  </w:style>
  <w:style w:type="paragraph" w:styleId="Tekstdymka">
    <w:name w:val="Balloon Text"/>
    <w:basedOn w:val="Normalny"/>
    <w:link w:val="TekstdymkaZnak"/>
    <w:uiPriority w:val="99"/>
    <w:semiHidden/>
    <w:unhideWhenUsed/>
    <w:rsid w:val="007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46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F24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1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29D"/>
    <w:rPr>
      <w:b/>
      <w:bCs/>
      <w:sz w:val="20"/>
      <w:szCs w:val="20"/>
    </w:rPr>
  </w:style>
  <w:style w:type="table" w:styleId="Jasnecieniowanie">
    <w:name w:val="Light Shading"/>
    <w:basedOn w:val="Standardowy"/>
    <w:uiPriority w:val="60"/>
    <w:rsid w:val="00211C9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C01-77D1-4114-A171-1FE83D52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Hormańska</dc:creator>
  <cp:lastModifiedBy>Joanna Krzęciesa</cp:lastModifiedBy>
  <cp:revision>29</cp:revision>
  <cp:lastPrinted>2020-03-04T12:36:00Z</cp:lastPrinted>
  <dcterms:created xsi:type="dcterms:W3CDTF">2018-02-15T13:08:00Z</dcterms:created>
  <dcterms:modified xsi:type="dcterms:W3CDTF">2020-03-04T12:36:00Z</dcterms:modified>
</cp:coreProperties>
</file>